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3FE8" w:rsidRPr="003D3FE8" w:rsidRDefault="003D3FE8" w:rsidP="003D3FE8">
      <w:pPr>
        <w:spacing w:after="0" w:line="240" w:lineRule="auto"/>
        <w:rPr>
          <w:rFonts w:ascii="Times New Roman" w:eastAsia="Times New Roman" w:hAnsi="Times New Roman" w:cs="Times New Roman"/>
          <w:b/>
          <w:color w:val="0D0D0D" w:themeColor="text1" w:themeTint="F2"/>
          <w:sz w:val="36"/>
          <w:szCs w:val="24"/>
          <w:lang w:val="uk-UA" w:eastAsia="ru-RU"/>
        </w:rPr>
      </w:pPr>
      <w:r w:rsidRPr="003D3FE8">
        <w:rPr>
          <w:rFonts w:ascii="Arial" w:eastAsia="Times New Roman" w:hAnsi="Arial" w:cs="Arial"/>
          <w:b/>
          <w:color w:val="0D0D0D" w:themeColor="text1" w:themeTint="F2"/>
          <w:sz w:val="32"/>
          <w:lang w:val="uk-UA" w:eastAsia="ru-RU"/>
        </w:rPr>
        <w:t>“ТРАНСКАРПАТІЯ: ЗСЕРЕДИНИ І ЗЗОВНІ”: </w:t>
      </w:r>
    </w:p>
    <w:p w:rsidR="003D3FE8" w:rsidRPr="003D3FE8" w:rsidRDefault="003D3FE8" w:rsidP="003D3FE8">
      <w:pPr>
        <w:spacing w:after="0" w:line="240" w:lineRule="auto"/>
        <w:rPr>
          <w:rFonts w:ascii="Times New Roman" w:eastAsia="Times New Roman" w:hAnsi="Times New Roman" w:cs="Times New Roman"/>
          <w:b/>
          <w:color w:val="0D0D0D" w:themeColor="text1" w:themeTint="F2"/>
          <w:sz w:val="36"/>
          <w:szCs w:val="24"/>
          <w:lang w:val="uk-UA" w:eastAsia="ru-RU"/>
        </w:rPr>
      </w:pPr>
      <w:r w:rsidRPr="003D3FE8">
        <w:rPr>
          <w:rFonts w:ascii="Arial" w:eastAsia="Times New Roman" w:hAnsi="Arial" w:cs="Arial"/>
          <w:b/>
          <w:color w:val="0D0D0D" w:themeColor="text1" w:themeTint="F2"/>
          <w:sz w:val="32"/>
          <w:lang w:val="uk-UA" w:eastAsia="ru-RU"/>
        </w:rPr>
        <w:t>мистецька резиденція з використанням сучасних технологій – VR, AR, 3d mapping</w:t>
      </w:r>
    </w:p>
    <w:p w:rsidR="003D3FE8" w:rsidRPr="003D3FE8" w:rsidRDefault="003D3FE8" w:rsidP="003D3FE8">
      <w:pPr>
        <w:spacing w:after="0" w:line="240" w:lineRule="auto"/>
        <w:rPr>
          <w:rFonts w:ascii="Times New Roman" w:eastAsia="Times New Roman" w:hAnsi="Times New Roman" w:cs="Times New Roman"/>
          <w:b/>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b/>
          <w:color w:val="0D0D0D" w:themeColor="text1" w:themeTint="F2"/>
          <w:sz w:val="24"/>
          <w:szCs w:val="24"/>
          <w:lang w:val="uk-UA" w:eastAsia="ru-RU"/>
        </w:rPr>
      </w:pPr>
      <w:r w:rsidRPr="003D3FE8">
        <w:rPr>
          <w:rFonts w:ascii="Arial" w:eastAsia="Times New Roman" w:hAnsi="Arial" w:cs="Arial"/>
          <w:b/>
          <w:color w:val="0D0D0D" w:themeColor="text1" w:themeTint="F2"/>
          <w:lang w:val="uk-UA" w:eastAsia="ru-RU"/>
        </w:rPr>
        <w:t>Ужгород (Закарпаття, Україна)</w:t>
      </w:r>
    </w:p>
    <w:p w:rsidR="003D3FE8" w:rsidRPr="003D3FE8" w:rsidRDefault="003D3FE8" w:rsidP="003D3FE8">
      <w:pPr>
        <w:spacing w:after="0" w:line="240" w:lineRule="auto"/>
        <w:rPr>
          <w:rFonts w:ascii="Times New Roman" w:eastAsia="Times New Roman" w:hAnsi="Times New Roman" w:cs="Times New Roman"/>
          <w:b/>
          <w:color w:val="0D0D0D" w:themeColor="text1" w:themeTint="F2"/>
          <w:sz w:val="24"/>
          <w:szCs w:val="24"/>
          <w:lang w:val="uk-UA" w:eastAsia="ru-RU"/>
        </w:rPr>
      </w:pPr>
      <w:r w:rsidRPr="003D3FE8">
        <w:rPr>
          <w:rFonts w:ascii="Arial" w:eastAsia="Times New Roman" w:hAnsi="Arial" w:cs="Arial"/>
          <w:b/>
          <w:color w:val="0D0D0D" w:themeColor="text1" w:themeTint="F2"/>
          <w:lang w:val="uk-UA" w:eastAsia="ru-RU"/>
        </w:rPr>
        <w:t>6 - 27 вересня 2020 </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AB7929" w:rsidP="003D3FE8">
      <w:pPr>
        <w:spacing w:after="0" w:line="240" w:lineRule="auto"/>
        <w:rPr>
          <w:rFonts w:ascii="Arial" w:eastAsia="Times New Roman" w:hAnsi="Arial" w:cs="Arial"/>
          <w:color w:val="0D0D0D" w:themeColor="text1" w:themeTint="F2"/>
          <w:sz w:val="21"/>
          <w:szCs w:val="21"/>
          <w:shd w:val="clear" w:color="auto" w:fill="FFFFFF"/>
          <w:lang w:val="uk-UA" w:eastAsia="ru-RU"/>
        </w:rPr>
      </w:pPr>
      <w:hyperlink r:id="rId5" w:history="1">
        <w:r w:rsidR="003D3FE8" w:rsidRPr="003D3FE8">
          <w:rPr>
            <w:rFonts w:ascii="Arial" w:eastAsia="Times New Roman" w:hAnsi="Arial" w:cs="Arial"/>
            <w:color w:val="0D0D0D" w:themeColor="text1" w:themeTint="F2"/>
            <w:sz w:val="21"/>
            <w:szCs w:val="21"/>
            <w:shd w:val="clear" w:color="auto" w:fill="FFFFFF"/>
            <w:lang w:val="uk-UA" w:eastAsia="ru-RU"/>
          </w:rPr>
          <w:t>Dofa Fund</w:t>
        </w:r>
      </w:hyperlink>
      <w:r w:rsidR="003D3FE8" w:rsidRPr="003D3FE8">
        <w:rPr>
          <w:rFonts w:ascii="Arial" w:eastAsia="Times New Roman" w:hAnsi="Arial" w:cs="Arial"/>
          <w:color w:val="0D0D0D" w:themeColor="text1" w:themeTint="F2"/>
          <w:sz w:val="21"/>
          <w:szCs w:val="21"/>
          <w:shd w:val="clear" w:color="auto" w:fill="FFFFFF"/>
          <w:lang w:val="uk-UA" w:eastAsia="ru-RU"/>
        </w:rPr>
        <w:t xml:space="preserve"> та “Кубло” за підтримки </w:t>
      </w:r>
      <w:r w:rsidR="003D3FE8" w:rsidRPr="003D3FE8">
        <w:rPr>
          <w:rFonts w:ascii="Arial" w:eastAsia="Times New Roman" w:hAnsi="Arial" w:cs="Arial"/>
          <w:b/>
          <w:color w:val="0D0D0D" w:themeColor="text1" w:themeTint="F2"/>
          <w:sz w:val="21"/>
          <w:szCs w:val="21"/>
          <w:shd w:val="clear" w:color="auto" w:fill="FFFFFF"/>
          <w:lang w:val="uk-UA" w:eastAsia="ru-RU"/>
        </w:rPr>
        <w:t>House of Europe</w:t>
      </w:r>
      <w:r w:rsidR="003D3FE8" w:rsidRPr="003D3FE8">
        <w:rPr>
          <w:rFonts w:ascii="Arial" w:eastAsia="Times New Roman" w:hAnsi="Arial" w:cs="Arial"/>
          <w:color w:val="0D0D0D" w:themeColor="text1" w:themeTint="F2"/>
          <w:sz w:val="21"/>
          <w:szCs w:val="21"/>
          <w:shd w:val="clear" w:color="auto" w:fill="FFFFFF"/>
          <w:lang w:val="uk-UA" w:eastAsia="ru-RU"/>
        </w:rPr>
        <w:t xml:space="preserve">. За участі партнерів - культурного центру </w:t>
      </w:r>
      <w:r w:rsidR="003D3FE8" w:rsidRPr="003D3FE8">
        <w:rPr>
          <w:rFonts w:ascii="Arial" w:eastAsia="Times New Roman" w:hAnsi="Arial" w:cs="Arial"/>
          <w:b/>
          <w:color w:val="0D0D0D" w:themeColor="text1" w:themeTint="F2"/>
          <w:sz w:val="21"/>
          <w:szCs w:val="21"/>
          <w:shd w:val="clear" w:color="auto" w:fill="FFFFFF"/>
          <w:lang w:val="uk-UA" w:eastAsia="ru-RU"/>
        </w:rPr>
        <w:t>Stanica</w:t>
      </w:r>
      <w:r w:rsidR="003D3FE8" w:rsidRPr="003D3FE8">
        <w:rPr>
          <w:rFonts w:ascii="Arial" w:eastAsia="Times New Roman" w:hAnsi="Arial" w:cs="Arial"/>
          <w:color w:val="0D0D0D" w:themeColor="text1" w:themeTint="F2"/>
          <w:sz w:val="21"/>
          <w:szCs w:val="21"/>
          <w:shd w:val="clear" w:color="auto" w:fill="FFFFFF"/>
          <w:lang w:val="uk-UA" w:eastAsia="ru-RU"/>
        </w:rPr>
        <w:t xml:space="preserve"> (Словаччина), </w:t>
      </w:r>
      <w:r w:rsidR="003D3FE8" w:rsidRPr="003D3FE8">
        <w:rPr>
          <w:rFonts w:ascii="Arial" w:eastAsia="Times New Roman" w:hAnsi="Arial" w:cs="Arial"/>
          <w:b/>
          <w:color w:val="0D0D0D" w:themeColor="text1" w:themeTint="F2"/>
          <w:sz w:val="21"/>
          <w:szCs w:val="21"/>
          <w:shd w:val="clear" w:color="auto" w:fill="FFFFFF"/>
          <w:lang w:val="uk-UA" w:eastAsia="ru-RU"/>
        </w:rPr>
        <w:t>Pro Progression</w:t>
      </w:r>
      <w:r w:rsidR="003D3FE8" w:rsidRPr="003D3FE8">
        <w:rPr>
          <w:rFonts w:ascii="Arial" w:eastAsia="Times New Roman" w:hAnsi="Arial" w:cs="Arial"/>
          <w:color w:val="0D0D0D" w:themeColor="text1" w:themeTint="F2"/>
          <w:sz w:val="21"/>
          <w:szCs w:val="21"/>
          <w:shd w:val="clear" w:color="auto" w:fill="FFFFFF"/>
          <w:lang w:val="uk-UA" w:eastAsia="ru-RU"/>
        </w:rPr>
        <w:t xml:space="preserve"> (Угорщина), </w:t>
      </w:r>
      <w:r w:rsidR="003D3FE8" w:rsidRPr="003D3FE8">
        <w:rPr>
          <w:rFonts w:ascii="Arial" w:eastAsia="Times New Roman" w:hAnsi="Arial" w:cs="Arial"/>
          <w:b/>
          <w:color w:val="0D0D0D" w:themeColor="text1" w:themeTint="F2"/>
          <w:sz w:val="21"/>
          <w:szCs w:val="21"/>
          <w:shd w:val="clear" w:color="auto" w:fill="FFFFFF"/>
          <w:lang w:val="uk-UA" w:eastAsia="ru-RU"/>
        </w:rPr>
        <w:t>Dům umění města Brna</w:t>
      </w:r>
      <w:r w:rsidR="003D3FE8" w:rsidRPr="003D3FE8">
        <w:rPr>
          <w:rFonts w:ascii="Arial" w:eastAsia="Times New Roman" w:hAnsi="Arial" w:cs="Arial"/>
          <w:color w:val="0D0D0D" w:themeColor="text1" w:themeTint="F2"/>
          <w:sz w:val="21"/>
          <w:szCs w:val="21"/>
          <w:shd w:val="clear" w:color="auto" w:fill="FFFFFF"/>
          <w:lang w:val="uk-UA" w:eastAsia="ru-RU"/>
        </w:rPr>
        <w:t xml:space="preserve"> (Чехія), </w:t>
      </w:r>
      <w:r w:rsidR="003D3FE8" w:rsidRPr="003D3FE8">
        <w:rPr>
          <w:rFonts w:ascii="Arial" w:eastAsia="Times New Roman" w:hAnsi="Arial" w:cs="Arial"/>
          <w:b/>
          <w:color w:val="0D0D0D" w:themeColor="text1" w:themeTint="F2"/>
          <w:sz w:val="21"/>
          <w:szCs w:val="21"/>
          <w:shd w:val="clear" w:color="auto" w:fill="FFFFFF"/>
          <w:lang w:val="uk-UA" w:eastAsia="ru-RU"/>
        </w:rPr>
        <w:t>Instytut Adama Miczkiewicza</w:t>
      </w:r>
      <w:r w:rsidR="003D3FE8" w:rsidRPr="003D3FE8">
        <w:rPr>
          <w:rFonts w:ascii="Arial" w:eastAsia="Times New Roman" w:hAnsi="Arial" w:cs="Arial"/>
          <w:color w:val="0D0D0D" w:themeColor="text1" w:themeTint="F2"/>
          <w:sz w:val="21"/>
          <w:szCs w:val="21"/>
          <w:shd w:val="clear" w:color="auto" w:fill="FFFFFF"/>
          <w:lang w:val="uk-UA" w:eastAsia="ru-RU"/>
        </w:rPr>
        <w:t xml:space="preserve"> (Польща), </w:t>
      </w:r>
      <w:r w:rsidR="003D3FE8" w:rsidRPr="003D3FE8">
        <w:rPr>
          <w:rFonts w:ascii="Arial" w:eastAsia="Times New Roman" w:hAnsi="Arial" w:cs="Arial"/>
          <w:b/>
          <w:color w:val="0D0D0D" w:themeColor="text1" w:themeTint="F2"/>
          <w:sz w:val="21"/>
          <w:szCs w:val="21"/>
          <w:shd w:val="clear" w:color="auto" w:fill="FFFFFF"/>
          <w:lang w:val="uk-UA" w:eastAsia="ru-RU"/>
        </w:rPr>
        <w:t>International Cultural Centre in Krakow</w:t>
      </w:r>
      <w:r w:rsidR="003D3FE8" w:rsidRPr="003D3FE8">
        <w:rPr>
          <w:rFonts w:ascii="Arial" w:eastAsia="Times New Roman" w:hAnsi="Arial" w:cs="Arial"/>
          <w:color w:val="0D0D0D" w:themeColor="text1" w:themeTint="F2"/>
          <w:sz w:val="21"/>
          <w:szCs w:val="21"/>
          <w:shd w:val="clear" w:color="auto" w:fill="FFFFFF"/>
          <w:lang w:val="uk-UA" w:eastAsia="ru-RU"/>
        </w:rPr>
        <w:t xml:space="preserve"> (Польща), </w:t>
      </w:r>
      <w:r w:rsidR="003D3FE8" w:rsidRPr="003D3FE8">
        <w:rPr>
          <w:rFonts w:ascii="Arial" w:eastAsia="Times New Roman" w:hAnsi="Arial" w:cs="Arial"/>
          <w:b/>
          <w:color w:val="0D0D0D" w:themeColor="text1" w:themeTint="F2"/>
          <w:sz w:val="21"/>
          <w:szCs w:val="21"/>
          <w:shd w:val="clear" w:color="auto" w:fill="FFFFFF"/>
          <w:lang w:val="uk-UA" w:eastAsia="ru-RU"/>
        </w:rPr>
        <w:t>Kunsthaus 7B</w:t>
      </w:r>
      <w:r w:rsidR="003D3FE8" w:rsidRPr="003D3FE8">
        <w:rPr>
          <w:rFonts w:ascii="Arial" w:eastAsia="Times New Roman" w:hAnsi="Arial" w:cs="Arial"/>
          <w:color w:val="0D0D0D" w:themeColor="text1" w:themeTint="F2"/>
          <w:sz w:val="21"/>
          <w:szCs w:val="21"/>
          <w:shd w:val="clear" w:color="auto" w:fill="FFFFFF"/>
          <w:lang w:val="uk-UA" w:eastAsia="ru-RU"/>
        </w:rPr>
        <w:t xml:space="preserve"> (Румунія), </w:t>
      </w:r>
      <w:r w:rsidR="003D3FE8" w:rsidRPr="003D3FE8">
        <w:rPr>
          <w:rFonts w:ascii="Arial" w:eastAsia="Times New Roman" w:hAnsi="Arial" w:cs="Arial"/>
          <w:b/>
          <w:color w:val="0D0D0D" w:themeColor="text1" w:themeTint="F2"/>
          <w:sz w:val="21"/>
          <w:szCs w:val="21"/>
          <w:shd w:val="clear" w:color="auto" w:fill="FFFFFF"/>
          <w:lang w:val="uk-UA" w:eastAsia="ru-RU"/>
        </w:rPr>
        <w:t>Музей сучасного мистецтва Одеси</w:t>
      </w:r>
      <w:r w:rsidR="003D3FE8" w:rsidRPr="003D3FE8">
        <w:rPr>
          <w:rFonts w:ascii="Arial" w:eastAsia="Times New Roman" w:hAnsi="Arial" w:cs="Arial"/>
          <w:color w:val="0D0D0D" w:themeColor="text1" w:themeTint="F2"/>
          <w:sz w:val="21"/>
          <w:szCs w:val="21"/>
          <w:shd w:val="clear" w:color="auto" w:fill="FFFFFF"/>
          <w:lang w:val="uk-UA" w:eastAsia="ru-RU"/>
        </w:rPr>
        <w:t xml:space="preserve"> (Україна), </w:t>
      </w:r>
      <w:r w:rsidR="003D3FE8" w:rsidRPr="003D3FE8">
        <w:rPr>
          <w:rFonts w:ascii="Arial" w:eastAsia="Times New Roman" w:hAnsi="Arial" w:cs="Arial"/>
          <w:b/>
          <w:color w:val="0D0D0D" w:themeColor="text1" w:themeTint="F2"/>
          <w:sz w:val="21"/>
          <w:szCs w:val="21"/>
          <w:shd w:val="clear" w:color="auto" w:fill="FFFFFF"/>
          <w:lang w:val="uk-UA" w:eastAsia="ru-RU"/>
        </w:rPr>
        <w:t>Одеський художній музей</w:t>
      </w:r>
      <w:r w:rsidR="003D3FE8" w:rsidRPr="003D3FE8">
        <w:rPr>
          <w:rFonts w:ascii="Arial" w:eastAsia="Times New Roman" w:hAnsi="Arial" w:cs="Arial"/>
          <w:color w:val="0D0D0D" w:themeColor="text1" w:themeTint="F2"/>
          <w:sz w:val="21"/>
          <w:szCs w:val="21"/>
          <w:shd w:val="clear" w:color="auto" w:fill="FFFFFF"/>
          <w:lang w:val="uk-UA" w:eastAsia="ru-RU"/>
        </w:rPr>
        <w:t>.</w:t>
      </w:r>
    </w:p>
    <w:p w:rsidR="003D3FE8" w:rsidRPr="003D3FE8" w:rsidRDefault="003D3FE8" w:rsidP="003D3FE8">
      <w:pPr>
        <w:spacing w:after="24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Друзі, ми починаємо відбір учасників та учасниць на нашу першу міжнародну резиденцію, “Транскарпатія: ЗСЕРЕДИНИ і ззовні”. </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br/>
      </w:r>
      <w:r w:rsidRPr="003D3FE8">
        <w:rPr>
          <w:rFonts w:ascii="Arial" w:eastAsia="Times New Roman" w:hAnsi="Arial" w:cs="Arial"/>
          <w:b/>
          <w:bCs/>
          <w:color w:val="0D0D0D" w:themeColor="text1" w:themeTint="F2"/>
          <w:lang w:val="uk-UA" w:eastAsia="ru-RU"/>
        </w:rPr>
        <w:t>Учасників/ць (по 2-3 з країни) обирають партнери</w:t>
      </w:r>
      <w:r w:rsidRPr="003D3FE8">
        <w:rPr>
          <w:rFonts w:ascii="Arial" w:eastAsia="Times New Roman" w:hAnsi="Arial" w:cs="Arial"/>
          <w:color w:val="0D0D0D" w:themeColor="text1" w:themeTint="F2"/>
          <w:lang w:val="uk-UA" w:eastAsia="ru-RU"/>
        </w:rPr>
        <w:t xml:space="preserve">, ми </w:t>
      </w:r>
      <w:r w:rsidRPr="003D3FE8">
        <w:rPr>
          <w:rFonts w:ascii="Arial" w:eastAsia="Times New Roman" w:hAnsi="Arial" w:cs="Arial"/>
          <w:b/>
          <w:bCs/>
          <w:i/>
          <w:iCs/>
          <w:color w:val="0D0D0D" w:themeColor="text1" w:themeTint="F2"/>
          <w:lang w:val="uk-UA" w:eastAsia="ru-RU"/>
        </w:rPr>
        <w:t>не</w:t>
      </w:r>
      <w:r w:rsidRPr="003D3FE8">
        <w:rPr>
          <w:rFonts w:ascii="Arial" w:eastAsia="Times New Roman" w:hAnsi="Arial" w:cs="Arial"/>
          <w:color w:val="0D0D0D" w:themeColor="text1" w:themeTint="F2"/>
          <w:lang w:val="uk-UA" w:eastAsia="ru-RU"/>
        </w:rPr>
        <w:t xml:space="preserve"> проводимо відкритий конкурс. Цього разу ми не шукаємо нові імена у мистецтві, а хочемо дати можливість попрацювати на резиденції тим, хто:</w:t>
      </w:r>
    </w:p>
    <w:p w:rsidR="003D3FE8" w:rsidRPr="003D3FE8" w:rsidRDefault="003D3FE8" w:rsidP="003D3FE8">
      <w:pPr>
        <w:numPr>
          <w:ilvl w:val="0"/>
          <w:numId w:val="1"/>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sz w:val="21"/>
          <w:szCs w:val="21"/>
          <w:shd w:val="clear" w:color="auto" w:fill="FFFFFF"/>
          <w:lang w:val="uk-UA" w:eastAsia="ru-RU"/>
        </w:rPr>
        <w:t>вже має професійний досвід у техніках візуального мистецтв, а тепер хоче навчитися залучати різних людей до обговорення суспільно важливих тем — в тому числі, за допомогою новітніх медіатехнологій</w:t>
      </w:r>
    </w:p>
    <w:p w:rsidR="003D3FE8" w:rsidRPr="003D3FE8" w:rsidRDefault="003D3FE8" w:rsidP="003D3FE8">
      <w:pPr>
        <w:numPr>
          <w:ilvl w:val="0"/>
          <w:numId w:val="1"/>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має свої визначені інтереси в проблематиці Карпатського регіону та хоче провести глибше польове дослідження — спільно з колегами з інших країн.</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Напрямки, ЗСЕРЕДИНИ яких ми пропонуємо обрати фокусні теми:</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урбаністика, культурна спадщина, екологія, сусідство, соціальна політика та її культурний вплив, мультикультурність і мультиетнічність, роль митця у соціополітичних змінах та соціальна відповідальність.</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Що робитимуть учасники та учасниці? —</w:t>
      </w:r>
    </w:p>
    <w:p w:rsidR="003D3FE8" w:rsidRPr="003D3FE8" w:rsidRDefault="003D3FE8" w:rsidP="003D3FE8">
      <w:pPr>
        <w:numPr>
          <w:ilvl w:val="0"/>
          <w:numId w:val="2"/>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Вчитися розповідати про складні речі мовою сучасних медіа — VR, AR, 3d mapping</w:t>
      </w:r>
      <w:r w:rsidRPr="003D3FE8">
        <w:rPr>
          <w:rFonts w:ascii="Arial" w:eastAsia="Times New Roman" w:hAnsi="Arial" w:cs="Arial"/>
          <w:color w:val="0D0D0D" w:themeColor="text1" w:themeTint="F2"/>
          <w:lang w:val="uk-UA" w:eastAsia="ru-RU"/>
        </w:rPr>
        <w:br/>
        <w:t xml:space="preserve">Менторська група: </w:t>
      </w:r>
      <w:r w:rsidRPr="003D3FE8">
        <w:rPr>
          <w:rFonts w:ascii="Arial" w:eastAsia="Times New Roman" w:hAnsi="Arial" w:cs="Arial"/>
          <w:color w:val="0D0D0D" w:themeColor="text1" w:themeTint="F2"/>
          <w:lang w:val="uk-UA" w:eastAsia="ru-RU"/>
        </w:rPr>
        <w:br/>
        <w:t>3d mapping: Анастасія Лойко, Володимир Гулич, Vj Varkus — група Artzebs</w:t>
      </w:r>
      <w:r>
        <w:rPr>
          <w:rFonts w:ascii="Arial" w:eastAsia="Times New Roman" w:hAnsi="Arial" w:cs="Arial"/>
          <w:color w:val="0D0D0D" w:themeColor="text1" w:themeTint="F2"/>
          <w:lang w:val="uk-UA" w:eastAsia="ru-RU"/>
        </w:rPr>
        <w:t xml:space="preserve">, </w:t>
      </w:r>
      <w:r>
        <w:rPr>
          <w:rFonts w:ascii="Arial" w:eastAsia="Times New Roman" w:hAnsi="Arial" w:cs="Arial"/>
          <w:color w:val="0D0D0D" w:themeColor="text1" w:themeTint="F2"/>
          <w:lang w:val="uk-UA" w:eastAsia="ru-RU"/>
        </w:rPr>
        <w:br/>
        <w:t>VR/</w:t>
      </w:r>
      <w:r w:rsidRPr="003D3FE8">
        <w:rPr>
          <w:rFonts w:ascii="Arial" w:eastAsia="Times New Roman" w:hAnsi="Arial" w:cs="Arial"/>
          <w:color w:val="0D0D0D" w:themeColor="text1" w:themeTint="F2"/>
          <w:lang w:val="uk-UA" w:eastAsia="ru-RU"/>
        </w:rPr>
        <w:t xml:space="preserve">AR: @Yura Miron і @Алексей Сысоев </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t>Заняття відбуватимуться майже щодня протягом трьох тижнів. Ми надаємо обладнання, потрібне для навчання та створення спільного проекту, але не покриваємо витрати на художні матеріали для персональних цілей.</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r>
    </w:p>
    <w:p w:rsidR="003D3FE8" w:rsidRPr="003D3FE8" w:rsidRDefault="003D3FE8" w:rsidP="003D3FE8">
      <w:pPr>
        <w:numPr>
          <w:ilvl w:val="0"/>
          <w:numId w:val="2"/>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 xml:space="preserve">Подорожувати Ужгородом та Закарпаттям. Досліджувати обрані теми — об’єднавшися в групи по 3-4 людини. </w:t>
      </w:r>
      <w:r w:rsidRPr="003D3FE8">
        <w:rPr>
          <w:rFonts w:ascii="Arial" w:eastAsia="Times New Roman" w:hAnsi="Arial" w:cs="Arial"/>
          <w:color w:val="0D0D0D" w:themeColor="text1" w:themeTint="F2"/>
          <w:lang w:val="uk-UA" w:eastAsia="ru-RU"/>
        </w:rPr>
        <w:br/>
        <w:t>Залежно від тем, з якими працюватимуть учасники/ці, ми сплануємо спільні поїздки для всієї групи — або декілька різних для окремих груп, а також допоможемо спланувати індивідуальні дослідницькі подорожі.</w:t>
      </w:r>
      <w:r w:rsidRPr="003D3FE8">
        <w:rPr>
          <w:rFonts w:ascii="Arial" w:eastAsia="Times New Roman" w:hAnsi="Arial" w:cs="Arial"/>
          <w:color w:val="0D0D0D" w:themeColor="text1" w:themeTint="F2"/>
          <w:lang w:val="uk-UA" w:eastAsia="ru-RU"/>
        </w:rPr>
        <w:br/>
        <w:t>Нашими провідниками по Закарпаттю будуть люди, які вивчають його з різних сторін: Тетяна Смріга (мистецтво, культурні процеси), Ліна Діхтярьова (урабністика, архітектурна спадщина), Владислав Товтин (екологія, історія, етнографія, сучасне життя різних спільнот).</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r>
    </w:p>
    <w:p w:rsidR="003D3FE8" w:rsidRPr="003D3FE8" w:rsidRDefault="003D3FE8" w:rsidP="003D3FE8">
      <w:pPr>
        <w:numPr>
          <w:ilvl w:val="0"/>
          <w:numId w:val="2"/>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Знайомитися з людьми, містами, ландшафтами та чудовим закарпатським вином — надихатися та створювати нові мережива приватних зв`язків.</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lastRenderedPageBreak/>
        <w:t>І, звичайно, ми плануємо дві вечірки: на початку та наприкінці програми.</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Навчальна програма складатиметься з практичних та теоретичних занять. Зокрема:</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r>
    </w:p>
    <w:p w:rsidR="003D3FE8" w:rsidRPr="003D3FE8" w:rsidRDefault="003D3FE8" w:rsidP="003D3FE8">
      <w:pPr>
        <w:numPr>
          <w:ilvl w:val="0"/>
          <w:numId w:val="3"/>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Комп’ютерна 2D-анімація: Інструменти. Аналог та цифра. Технологія Діснея (розробка та формування ідеї). Інсталяція програми АФ.  Шум як явище</w:t>
      </w:r>
    </w:p>
    <w:p w:rsidR="003D3FE8" w:rsidRPr="003D3FE8" w:rsidRDefault="003D3FE8" w:rsidP="003D3FE8">
      <w:pPr>
        <w:numPr>
          <w:ilvl w:val="0"/>
          <w:numId w:val="3"/>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VR: Інструменти. Робота на Unity. Малювання в TiltBrush. Налаштування сцени й створення проекту під VR. Моделювання в Blocks. Управління (форми руху), світло, імпорт моделей, матеріали + АР. Анімація, оптимізація. VR + AR. Моделювання в Gravity Sketch. Малюнок з моделлю, створеною в Gravity Sketch в TiltBrush. Фінальна збірка і тестування про</w:t>
      </w:r>
      <w:r>
        <w:rPr>
          <w:rFonts w:ascii="Arial" w:eastAsia="Times New Roman" w:hAnsi="Arial" w:cs="Arial"/>
          <w:color w:val="0D0D0D" w:themeColor="text1" w:themeTint="F2"/>
          <w:lang w:val="uk-UA" w:eastAsia="ru-RU"/>
        </w:rPr>
        <w:t>е</w:t>
      </w:r>
      <w:r w:rsidRPr="003D3FE8">
        <w:rPr>
          <w:rFonts w:ascii="Arial" w:eastAsia="Times New Roman" w:hAnsi="Arial" w:cs="Arial"/>
          <w:color w:val="0D0D0D" w:themeColor="text1" w:themeTint="F2"/>
          <w:lang w:val="uk-UA" w:eastAsia="ru-RU"/>
        </w:rPr>
        <w:t>ктів VR &amp; AR</w:t>
      </w:r>
    </w:p>
    <w:p w:rsidR="003D3FE8" w:rsidRPr="003D3FE8" w:rsidRDefault="003D3FE8" w:rsidP="003D3FE8">
      <w:pPr>
        <w:numPr>
          <w:ilvl w:val="0"/>
          <w:numId w:val="3"/>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3d mapping</w:t>
      </w:r>
    </w:p>
    <w:p w:rsidR="003D3FE8" w:rsidRPr="003D3FE8" w:rsidRDefault="003D3FE8" w:rsidP="003D3FE8">
      <w:pPr>
        <w:numPr>
          <w:ilvl w:val="0"/>
          <w:numId w:val="3"/>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Особливості візуальної культури Закарпаття.</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Чому на Закарпатті?</w:t>
      </w:r>
    </w:p>
    <w:p w:rsidR="003D3FE8" w:rsidRPr="003D3FE8" w:rsidRDefault="003D3FE8" w:rsidP="003D3FE8">
      <w:pPr>
        <w:numPr>
          <w:ilvl w:val="0"/>
          <w:numId w:val="4"/>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Екосистема регіону важлива для всієї Європи. Тут унікальний клімат і неймовірні ландшафти — водночас, це зона на межі екологічної катастрофи, викликаної масивною вирубкою лісів.</w:t>
      </w:r>
    </w:p>
    <w:p w:rsidR="003D3FE8" w:rsidRPr="003D3FE8" w:rsidRDefault="003D3FE8" w:rsidP="003D3FE8">
      <w:pPr>
        <w:numPr>
          <w:ilvl w:val="0"/>
          <w:numId w:val="4"/>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Це багатовіковий “хаб”, через який проходять люди різних культур. На Закарпатті мирно співіснують різні етнічні, мовні, релігійні та соціальні групи. Водночас, ці групи не завжди взаємодіють між собою, створюючи спільне культурне поле.</w:t>
      </w:r>
    </w:p>
    <w:p w:rsidR="003D3FE8" w:rsidRPr="003D3FE8" w:rsidRDefault="003D3FE8" w:rsidP="003D3FE8">
      <w:pPr>
        <w:numPr>
          <w:ilvl w:val="0"/>
          <w:numId w:val="4"/>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Звідси легко дістатися до низки європейських столиць. Але Закарпаття все ще досить-таки Terra Incognita для жителів ЄС (а насправді і для більшості українців).</w:t>
      </w:r>
    </w:p>
    <w:p w:rsidR="003D3FE8" w:rsidRPr="003D3FE8" w:rsidRDefault="003D3FE8" w:rsidP="003D3FE8">
      <w:pPr>
        <w:numPr>
          <w:ilvl w:val="0"/>
          <w:numId w:val="4"/>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Ці території зазнали впливу кількох імперій та державних утворень, коже з яких залишило свій відбиток: Болгарське царство, Київська Русь, Угорщина,</w:t>
      </w:r>
      <w:r w:rsidRPr="003D3FE8">
        <w:rPr>
          <w:rFonts w:ascii="Arial" w:eastAsia="Times New Roman" w:hAnsi="Arial" w:cs="Arial"/>
          <w:color w:val="0D0D0D" w:themeColor="text1" w:themeTint="F2"/>
          <w:shd w:val="clear" w:color="auto" w:fill="B7B7B7"/>
          <w:lang w:val="uk-UA" w:eastAsia="ru-RU"/>
        </w:rPr>
        <w:t xml:space="preserve"> </w:t>
      </w:r>
      <w:r w:rsidRPr="003D3FE8">
        <w:rPr>
          <w:rFonts w:ascii="Arial" w:eastAsia="Times New Roman" w:hAnsi="Arial" w:cs="Arial"/>
          <w:color w:val="0D0D0D" w:themeColor="text1" w:themeTint="F2"/>
          <w:lang w:val="uk-UA" w:eastAsia="ru-RU"/>
        </w:rPr>
        <w:t>Австро-Угорщина, Чехословаччина, Румунія, Радянський Союз та, нарешті, Україна.</w:t>
      </w:r>
    </w:p>
    <w:p w:rsidR="003D3FE8" w:rsidRPr="003D3FE8" w:rsidRDefault="003D3FE8" w:rsidP="003D3FE8">
      <w:pPr>
        <w:numPr>
          <w:ilvl w:val="0"/>
          <w:numId w:val="4"/>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Складна історія породжує багато питань до провадження політики пам’яті: що і як ми зберігаємо, про що ми говоримо, що і як пам’ятаємо та розповідаємо дітям.</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Багато з цих питань все ще є непроговореними, більшість із них — спільні для всього карпатського регіону. </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Є і наша проєктна історія</w:t>
      </w:r>
      <w:r w:rsidRPr="003D3FE8">
        <w:rPr>
          <w:rFonts w:ascii="Arial" w:eastAsia="Times New Roman" w:hAnsi="Arial" w:cs="Arial"/>
          <w:color w:val="0D0D0D" w:themeColor="text1" w:themeTint="F2"/>
          <w:lang w:val="uk-UA" w:eastAsia="ru-RU"/>
        </w:rPr>
        <w:t>:</w:t>
      </w:r>
    </w:p>
    <w:p w:rsidR="003D3FE8" w:rsidRPr="003D3FE8" w:rsidRDefault="003D3FE8" w:rsidP="003D3FE8">
      <w:pPr>
        <w:numPr>
          <w:ilvl w:val="0"/>
          <w:numId w:val="5"/>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Тут у 2018 році ми провели культурний форум “СлободаКульт”, де жителі Закарпаття знайомилися з різними соціокультурними явищами Слобожанщини (східних регіонів України)</w:t>
      </w:r>
    </w:p>
    <w:p w:rsidR="003D3FE8" w:rsidRPr="003D3FE8" w:rsidRDefault="003D3FE8" w:rsidP="003D3FE8">
      <w:pPr>
        <w:numPr>
          <w:ilvl w:val="0"/>
          <w:numId w:val="5"/>
        </w:numPr>
        <w:spacing w:after="0" w:line="240" w:lineRule="auto"/>
        <w:textAlignment w:val="baseline"/>
        <w:rPr>
          <w:rFonts w:ascii="Arial" w:eastAsia="Times New Roman" w:hAnsi="Arial" w:cs="Arial"/>
          <w:color w:val="0D0D0D" w:themeColor="text1" w:themeTint="F2"/>
          <w:lang w:val="uk-UA" w:eastAsia="ru-RU"/>
        </w:rPr>
      </w:pPr>
      <w:r w:rsidRPr="003D3FE8">
        <w:rPr>
          <w:rFonts w:ascii="Arial" w:eastAsia="Times New Roman" w:hAnsi="Arial" w:cs="Arial"/>
          <w:color w:val="0D0D0D" w:themeColor="text1" w:themeTint="F2"/>
          <w:lang w:val="uk-UA" w:eastAsia="ru-RU"/>
        </w:rPr>
        <w:t>“ТрансКарпатіяКульт” має стати нашим наступним форумом, під час якого вже Закарпаття презентуватиме свою культуру — в Одесі. І минулого року ми провели тут перші зустрічі, які готують до цього форуму.</w:t>
      </w:r>
      <w:r w:rsidRPr="003D3FE8">
        <w:rPr>
          <w:rFonts w:ascii="Arial" w:eastAsia="Times New Roman" w:hAnsi="Arial" w:cs="Arial"/>
          <w:color w:val="0D0D0D" w:themeColor="text1" w:themeTint="F2"/>
          <w:lang w:val="uk-UA" w:eastAsia="ru-RU"/>
        </w:rPr>
        <w:br/>
      </w:r>
      <w:r w:rsidRPr="003D3FE8">
        <w:rPr>
          <w:rFonts w:ascii="Arial" w:eastAsia="Times New Roman" w:hAnsi="Arial" w:cs="Arial"/>
          <w:color w:val="0D0D0D" w:themeColor="text1" w:themeTint="F2"/>
          <w:lang w:val="uk-UA" w:eastAsia="ru-RU"/>
        </w:rPr>
        <w:br/>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 xml:space="preserve">Докладніше про нашу роботу та наші форуми ви можете </w:t>
      </w:r>
      <w:hyperlink r:id="rId6" w:history="1">
        <w:r w:rsidRPr="003D3FE8">
          <w:rPr>
            <w:rFonts w:ascii="Arial" w:eastAsia="Times New Roman" w:hAnsi="Arial" w:cs="Arial"/>
            <w:color w:val="0D0D0D" w:themeColor="text1" w:themeTint="F2"/>
            <w:u w:val="single"/>
            <w:lang w:val="uk-UA" w:eastAsia="ru-RU"/>
          </w:rPr>
          <w:t>почитати за посиланням</w:t>
        </w:r>
      </w:hyperlink>
      <w:r w:rsidRPr="003D3FE8">
        <w:rPr>
          <w:rFonts w:ascii="Arial" w:eastAsia="Times New Roman" w:hAnsi="Arial" w:cs="Arial"/>
          <w:color w:val="0D0D0D" w:themeColor="text1" w:themeTint="F2"/>
          <w:lang w:val="uk-UA" w:eastAsia="ru-RU"/>
        </w:rPr>
        <w:t xml:space="preserve"> та на ФБ-сторінці. Також ви можете задати нам запитання, написавши на пошту </w:t>
      </w:r>
      <w:hyperlink r:id="rId7" w:history="1">
        <w:r w:rsidRPr="003D3FE8">
          <w:rPr>
            <w:rFonts w:ascii="Arial" w:eastAsia="Times New Roman" w:hAnsi="Arial" w:cs="Arial"/>
            <w:color w:val="0D0D0D" w:themeColor="text1" w:themeTint="F2"/>
            <w:u w:val="single"/>
            <w:lang w:val="uk-UA" w:eastAsia="ru-RU"/>
          </w:rPr>
          <w:t>dofa.fund@gmail.com</w:t>
        </w:r>
      </w:hyperlink>
      <w:r w:rsidRPr="003D3FE8">
        <w:rPr>
          <w:rFonts w:ascii="Arial" w:eastAsia="Times New Roman" w:hAnsi="Arial" w:cs="Arial"/>
          <w:color w:val="0D0D0D" w:themeColor="text1" w:themeTint="F2"/>
          <w:lang w:val="uk-UA" w:eastAsia="ru-RU"/>
        </w:rPr>
        <w:t>   </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b/>
          <w:bCs/>
          <w:color w:val="0D0D0D" w:themeColor="text1" w:themeTint="F2"/>
          <w:lang w:val="uk-UA" w:eastAsia="ru-RU"/>
        </w:rPr>
        <w:t>Ми покриваємо:</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витрати на проїзд, проживання (в готелі) та харчування учасників/ць.</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Забезпечуємо місце та техніку для роботи, щоденні воркшопи та консультації від мейкерів. </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r w:rsidRPr="003D3FE8">
        <w:rPr>
          <w:rFonts w:ascii="Arial" w:eastAsia="Times New Roman" w:hAnsi="Arial" w:cs="Arial"/>
          <w:color w:val="0D0D0D" w:themeColor="text1" w:themeTint="F2"/>
          <w:lang w:val="uk-UA" w:eastAsia="ru-RU"/>
        </w:rPr>
        <w:t>Учасники/ці повинні мати професійний досвід, бути громадян(к)ами України та країн ЄС, вільно володіти англійською, мати медичне страхування, дійсне протягом усього часу резиденції.</w:t>
      </w:r>
    </w:p>
    <w:p w:rsidR="003D3FE8" w:rsidRPr="003D3FE8" w:rsidRDefault="003D3FE8" w:rsidP="003D3FE8">
      <w:pPr>
        <w:spacing w:after="0" w:line="240" w:lineRule="auto"/>
        <w:rPr>
          <w:rFonts w:ascii="Times New Roman" w:eastAsia="Times New Roman" w:hAnsi="Times New Roman" w:cs="Times New Roman"/>
          <w:color w:val="0D0D0D" w:themeColor="text1" w:themeTint="F2"/>
          <w:sz w:val="24"/>
          <w:szCs w:val="24"/>
          <w:lang w:val="uk-UA" w:eastAsia="ru-RU"/>
        </w:rPr>
      </w:pPr>
    </w:p>
    <w:p w:rsidR="009B6D64" w:rsidRPr="003D3FE8" w:rsidRDefault="003D3FE8" w:rsidP="003D3FE8">
      <w:pPr>
        <w:rPr>
          <w:color w:val="0D0D0D" w:themeColor="text1" w:themeTint="F2"/>
          <w:lang w:val="uk-UA"/>
        </w:rPr>
      </w:pPr>
      <w:r w:rsidRPr="003D3FE8">
        <w:rPr>
          <w:rFonts w:ascii="Arial" w:eastAsia="Times New Roman" w:hAnsi="Arial" w:cs="Arial"/>
          <w:i/>
          <w:iCs/>
          <w:color w:val="0D0D0D" w:themeColor="text1" w:themeTint="F2"/>
          <w:lang w:val="uk-UA" w:eastAsia="ru-RU"/>
        </w:rPr>
        <w:lastRenderedPageBreak/>
        <w:t>УВАГА! У зв’язку з пандемією COVID-19 ми плануємо проводити резиденцію у відповідності до всіх санітарно-гігієнічних та карантинних норм, які діятимуть в Україні на момент проведення. Водночас ми закликаємо усіх учасників/ць бути дуже відповідальними до свого та чужого здоров’я: відмовитися від поїздки в разі підозри на захворювання, повідомляти команду організаторів у разі погіршення здоров’я під час резиденції.</w:t>
      </w:r>
    </w:p>
    <w:p w:rsidR="003D3FE8" w:rsidRPr="003D3FE8" w:rsidRDefault="003D3FE8">
      <w:pPr>
        <w:rPr>
          <w:color w:val="0D0D0D" w:themeColor="text1" w:themeTint="F2"/>
          <w:lang w:val="uk-UA"/>
        </w:rPr>
      </w:pPr>
      <w:bookmarkStart w:id="0" w:name="_GoBack"/>
      <w:bookmarkEnd w:id="0"/>
    </w:p>
    <w:sectPr w:rsidR="003D3FE8" w:rsidRPr="003D3F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C128D"/>
    <w:multiLevelType w:val="multilevel"/>
    <w:tmpl w:val="B9DA7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23ABE"/>
    <w:multiLevelType w:val="multilevel"/>
    <w:tmpl w:val="9B8E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4A4232"/>
    <w:multiLevelType w:val="multilevel"/>
    <w:tmpl w:val="5C602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633F9"/>
    <w:multiLevelType w:val="multilevel"/>
    <w:tmpl w:val="2818A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1E075F"/>
    <w:multiLevelType w:val="multilevel"/>
    <w:tmpl w:val="DC4CC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FE8"/>
    <w:rsid w:val="00140C0E"/>
    <w:rsid w:val="003D3FE8"/>
    <w:rsid w:val="0043679B"/>
    <w:rsid w:val="00AB79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B8CBDA-4C00-4257-9B0D-5FCB43320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FE8"/>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dofa.fund@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ofa.fund/en/charity-foundations-depths-art/" TargetMode="External"/><Relationship Id="rId5" Type="http://schemas.openxmlformats.org/officeDocument/2006/relationships/hyperlink" Target="https://www.dofa.fund/en/charity-foundations-depths-art/"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3790</Words>
  <Characters>2161</Characters>
  <Application>Microsoft Office Word</Application>
  <DocSecurity>0</DocSecurity>
  <Lines>18</Lines>
  <Paragraphs>11</Paragraphs>
  <ScaleCrop>false</ScaleCrop>
  <Company/>
  <LinksUpToDate>false</LinksUpToDate>
  <CharactersWithSpaces>5940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Juliia</dc:creator>
  <cp:keywords/>
  <dc:description/>
  <cp:lastModifiedBy>Juliia</cp:lastModifiedBy>
  <cp:revision>2</cp:revision>
  <dcterms:created xsi:type="dcterms:W3CDTF">2020-06-04T14:26:00Z</dcterms:created>
  <dcterms:modified xsi:type="dcterms:W3CDTF">2020-06-04T15:38:00Z</dcterms:modified>
</cp:coreProperties>
</file>